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1B73D" w14:textId="5EA8A5AD" w:rsidR="00037823" w:rsidRPr="00B42869" w:rsidRDefault="00B42869" w:rsidP="00B42869">
      <w:pPr>
        <w:spacing w:after="0"/>
        <w:rPr>
          <w:rFonts w:ascii="Arial" w:hAnsi="Arial" w:cs="Arial"/>
          <w:b/>
          <w:sz w:val="48"/>
          <w:szCs w:val="48"/>
        </w:rPr>
      </w:pPr>
      <w:r w:rsidRPr="00B42869">
        <w:rPr>
          <w:rFonts w:ascii="Arial" w:hAnsi="Arial" w:cs="Arial"/>
          <w:b/>
          <w:sz w:val="48"/>
          <w:szCs w:val="48"/>
        </w:rPr>
        <w:t>S</w:t>
      </w:r>
      <w:r w:rsidR="00037823" w:rsidRPr="00B42869">
        <w:rPr>
          <w:rFonts w:ascii="Arial" w:hAnsi="Arial" w:cs="Arial"/>
          <w:b/>
          <w:sz w:val="48"/>
          <w:szCs w:val="48"/>
        </w:rPr>
        <w:t>outhampton Sight</w:t>
      </w:r>
    </w:p>
    <w:p w14:paraId="7FC234A8" w14:textId="5CAF9A6A" w:rsidR="00855A3C" w:rsidRPr="00B42869" w:rsidRDefault="00855A3C" w:rsidP="00B42869">
      <w:pPr>
        <w:spacing w:after="0"/>
        <w:rPr>
          <w:rFonts w:ascii="Arial" w:hAnsi="Arial" w:cs="Arial"/>
          <w:b/>
          <w:sz w:val="48"/>
          <w:szCs w:val="48"/>
        </w:rPr>
      </w:pPr>
      <w:r w:rsidRPr="00B42869">
        <w:rPr>
          <w:rFonts w:ascii="Arial" w:hAnsi="Arial" w:cs="Arial"/>
          <w:b/>
          <w:sz w:val="48"/>
          <w:szCs w:val="48"/>
        </w:rPr>
        <w:t>Annual Report 2019/20</w:t>
      </w:r>
    </w:p>
    <w:p w14:paraId="71777E96" w14:textId="77777777" w:rsidR="00037823" w:rsidRPr="00037823" w:rsidRDefault="00037823" w:rsidP="00037823">
      <w:pPr>
        <w:spacing w:after="0"/>
        <w:jc w:val="center"/>
        <w:rPr>
          <w:rFonts w:ascii="Arial" w:hAnsi="Arial" w:cs="Arial"/>
          <w:sz w:val="32"/>
          <w:szCs w:val="32"/>
        </w:rPr>
      </w:pPr>
    </w:p>
    <w:p w14:paraId="586B1222" w14:textId="10403D07" w:rsidR="00855A3C" w:rsidRPr="00037823" w:rsidRDefault="00855A3C" w:rsidP="00037823">
      <w:pPr>
        <w:spacing w:after="0"/>
        <w:rPr>
          <w:rFonts w:ascii="Arial" w:hAnsi="Arial" w:cs="Arial"/>
          <w:sz w:val="32"/>
          <w:szCs w:val="32"/>
        </w:rPr>
      </w:pPr>
      <w:r w:rsidRPr="00037823">
        <w:rPr>
          <w:rFonts w:ascii="Arial" w:hAnsi="Arial" w:cs="Arial"/>
          <w:sz w:val="32"/>
          <w:szCs w:val="32"/>
        </w:rPr>
        <w:t>Southampton Sight (Southampton Society for the Blind) is a local charity providing a range of practical help and advice for people living with sight loss, with the aim of promoting independence, wellbeing and choice.</w:t>
      </w:r>
    </w:p>
    <w:p w14:paraId="0B71E4D4" w14:textId="2B643DBB" w:rsidR="00037823" w:rsidRPr="00037823" w:rsidRDefault="00037823" w:rsidP="00037823">
      <w:pPr>
        <w:spacing w:after="0"/>
        <w:rPr>
          <w:rFonts w:ascii="Arial" w:hAnsi="Arial" w:cs="Arial"/>
          <w:sz w:val="32"/>
          <w:szCs w:val="32"/>
        </w:rPr>
      </w:pPr>
    </w:p>
    <w:p w14:paraId="3FA108EC" w14:textId="63B4780B" w:rsidR="00037823" w:rsidRDefault="00037823" w:rsidP="00037823">
      <w:pPr>
        <w:pStyle w:val="ListParagraph"/>
        <w:numPr>
          <w:ilvl w:val="0"/>
          <w:numId w:val="1"/>
        </w:numPr>
        <w:spacing w:after="0"/>
        <w:rPr>
          <w:rFonts w:ascii="Arial" w:hAnsi="Arial" w:cs="Arial"/>
          <w:color w:val="000000" w:themeColor="text1"/>
          <w:sz w:val="32"/>
          <w:szCs w:val="32"/>
        </w:rPr>
      </w:pPr>
      <w:r w:rsidRPr="00037823">
        <w:rPr>
          <w:rFonts w:ascii="Arial" w:hAnsi="Arial" w:cs="Arial"/>
          <w:color w:val="000000" w:themeColor="text1"/>
          <w:sz w:val="32"/>
          <w:szCs w:val="32"/>
        </w:rPr>
        <w:t>1026 people with sight loss supported by Southampton Sight</w:t>
      </w:r>
    </w:p>
    <w:p w14:paraId="4ED04EAB" w14:textId="17C0455B" w:rsidR="00037823" w:rsidRDefault="00037823" w:rsidP="00037823">
      <w:pPr>
        <w:pStyle w:val="ListParagraph"/>
        <w:numPr>
          <w:ilvl w:val="0"/>
          <w:numId w:val="1"/>
        </w:numPr>
        <w:spacing w:after="0"/>
        <w:rPr>
          <w:rFonts w:ascii="Arial" w:hAnsi="Arial" w:cs="Arial"/>
          <w:color w:val="000000" w:themeColor="text1"/>
          <w:sz w:val="32"/>
          <w:szCs w:val="32"/>
        </w:rPr>
      </w:pPr>
      <w:r w:rsidRPr="00037823">
        <w:rPr>
          <w:rFonts w:ascii="Arial" w:hAnsi="Arial" w:cs="Arial"/>
          <w:color w:val="000000" w:themeColor="text1"/>
          <w:sz w:val="32"/>
          <w:szCs w:val="32"/>
        </w:rPr>
        <w:t>893 people accessed information, advice and equipment demonstrations</w:t>
      </w:r>
    </w:p>
    <w:p w14:paraId="17DEC4F5" w14:textId="59CD0FA7" w:rsidR="00037823" w:rsidRDefault="00037823" w:rsidP="00037823">
      <w:pPr>
        <w:pStyle w:val="ListParagraph"/>
        <w:numPr>
          <w:ilvl w:val="0"/>
          <w:numId w:val="1"/>
        </w:numPr>
        <w:spacing w:after="0"/>
        <w:rPr>
          <w:rFonts w:ascii="Arial" w:hAnsi="Arial" w:cs="Arial"/>
          <w:color w:val="000000" w:themeColor="text1"/>
          <w:sz w:val="32"/>
          <w:szCs w:val="32"/>
        </w:rPr>
      </w:pPr>
      <w:bookmarkStart w:id="0" w:name="_Hlk14852421"/>
      <w:r w:rsidRPr="00037823">
        <w:rPr>
          <w:rFonts w:ascii="Arial" w:hAnsi="Arial" w:cs="Arial"/>
          <w:color w:val="000000" w:themeColor="text1"/>
          <w:sz w:val="32"/>
          <w:szCs w:val="32"/>
        </w:rPr>
        <w:t>270 people were better informed about their rehabilitation</w:t>
      </w:r>
      <w:bookmarkEnd w:id="0"/>
    </w:p>
    <w:p w14:paraId="2ADE52C2" w14:textId="493791A4" w:rsidR="00037823" w:rsidRPr="00037823" w:rsidRDefault="00037823" w:rsidP="00037823">
      <w:pPr>
        <w:pStyle w:val="ListParagraph"/>
        <w:numPr>
          <w:ilvl w:val="0"/>
          <w:numId w:val="1"/>
        </w:numPr>
        <w:spacing w:after="0"/>
        <w:rPr>
          <w:rFonts w:ascii="Arial" w:hAnsi="Arial" w:cs="Arial"/>
          <w:color w:val="000000" w:themeColor="text1"/>
          <w:sz w:val="32"/>
          <w:szCs w:val="32"/>
        </w:rPr>
      </w:pPr>
      <w:r w:rsidRPr="00037823">
        <w:rPr>
          <w:rFonts w:ascii="Arial" w:hAnsi="Arial" w:cs="Arial"/>
          <w:color w:val="000000" w:themeColor="text1"/>
          <w:sz w:val="32"/>
          <w:szCs w:val="32"/>
        </w:rPr>
        <w:t>284 people were better informed of their independent living needs</w:t>
      </w:r>
    </w:p>
    <w:p w14:paraId="58369FD4" w14:textId="77777777" w:rsidR="00037823" w:rsidRPr="00037823" w:rsidRDefault="00037823" w:rsidP="00037823">
      <w:pPr>
        <w:pStyle w:val="ListParagraph"/>
        <w:numPr>
          <w:ilvl w:val="0"/>
          <w:numId w:val="1"/>
        </w:numPr>
        <w:spacing w:after="0"/>
        <w:rPr>
          <w:rFonts w:ascii="Arial" w:hAnsi="Arial" w:cs="Arial"/>
          <w:color w:val="000000" w:themeColor="text1"/>
          <w:sz w:val="32"/>
          <w:szCs w:val="32"/>
        </w:rPr>
      </w:pPr>
      <w:r w:rsidRPr="00037823">
        <w:rPr>
          <w:rFonts w:ascii="Arial" w:hAnsi="Arial" w:cs="Arial"/>
          <w:color w:val="000000" w:themeColor="text1"/>
          <w:sz w:val="32"/>
          <w:szCs w:val="32"/>
        </w:rPr>
        <w:t>184 people attended assistive technology sessions</w:t>
      </w:r>
    </w:p>
    <w:p w14:paraId="51703C7B" w14:textId="5A6A8301" w:rsidR="00037823" w:rsidRDefault="00037823" w:rsidP="00037823">
      <w:pPr>
        <w:pStyle w:val="ListParagraph"/>
        <w:numPr>
          <w:ilvl w:val="0"/>
          <w:numId w:val="1"/>
        </w:numPr>
        <w:spacing w:after="0"/>
        <w:rPr>
          <w:rFonts w:ascii="Arial" w:hAnsi="Arial" w:cs="Arial"/>
          <w:color w:val="000000" w:themeColor="text1"/>
          <w:sz w:val="32"/>
          <w:szCs w:val="32"/>
        </w:rPr>
      </w:pPr>
      <w:r w:rsidRPr="00037823">
        <w:rPr>
          <w:rFonts w:ascii="Arial" w:hAnsi="Arial" w:cs="Arial"/>
          <w:color w:val="000000" w:themeColor="text1"/>
          <w:sz w:val="32"/>
          <w:szCs w:val="32"/>
        </w:rPr>
        <w:t>159 social activity sessions (1655 contacts)</w:t>
      </w:r>
    </w:p>
    <w:p w14:paraId="43309315" w14:textId="593A5A9A" w:rsidR="00037823" w:rsidRPr="00037823" w:rsidRDefault="00037823" w:rsidP="00037823">
      <w:pPr>
        <w:pStyle w:val="ListParagraph"/>
        <w:numPr>
          <w:ilvl w:val="0"/>
          <w:numId w:val="1"/>
        </w:numPr>
        <w:spacing w:after="0"/>
        <w:rPr>
          <w:rFonts w:ascii="Arial" w:hAnsi="Arial" w:cs="Arial"/>
          <w:color w:val="000000" w:themeColor="text1"/>
          <w:sz w:val="32"/>
          <w:szCs w:val="32"/>
        </w:rPr>
      </w:pPr>
      <w:r w:rsidRPr="00037823">
        <w:rPr>
          <w:rFonts w:ascii="Arial" w:hAnsi="Arial" w:cs="Arial"/>
          <w:color w:val="000000" w:themeColor="text1"/>
          <w:sz w:val="32"/>
          <w:szCs w:val="32"/>
        </w:rPr>
        <w:t>24 people accessed the audio librar</w:t>
      </w:r>
      <w:r>
        <w:rPr>
          <w:rFonts w:ascii="Arial" w:hAnsi="Arial" w:cs="Arial"/>
          <w:color w:val="000000" w:themeColor="text1"/>
          <w:sz w:val="32"/>
          <w:szCs w:val="32"/>
        </w:rPr>
        <w:t>y</w:t>
      </w:r>
    </w:p>
    <w:p w14:paraId="463176AB" w14:textId="24F70BDF" w:rsidR="00037823" w:rsidRPr="00037823" w:rsidRDefault="00037823" w:rsidP="00037823">
      <w:pPr>
        <w:pStyle w:val="ListParagraph"/>
        <w:numPr>
          <w:ilvl w:val="0"/>
          <w:numId w:val="1"/>
        </w:numPr>
        <w:spacing w:after="0"/>
        <w:rPr>
          <w:rFonts w:ascii="Arial" w:hAnsi="Arial" w:cs="Arial"/>
          <w:color w:val="000000" w:themeColor="text1"/>
          <w:sz w:val="32"/>
          <w:szCs w:val="32"/>
        </w:rPr>
      </w:pPr>
      <w:r w:rsidRPr="00037823">
        <w:rPr>
          <w:rFonts w:ascii="Arial" w:hAnsi="Arial" w:cs="Arial"/>
          <w:color w:val="000000" w:themeColor="text1"/>
          <w:sz w:val="32"/>
          <w:szCs w:val="32"/>
        </w:rPr>
        <w:t>18 young people and children attended activities at the centr</w:t>
      </w:r>
      <w:r>
        <w:rPr>
          <w:rFonts w:ascii="Arial" w:hAnsi="Arial" w:cs="Arial"/>
          <w:color w:val="000000" w:themeColor="text1"/>
          <w:sz w:val="32"/>
          <w:szCs w:val="32"/>
        </w:rPr>
        <w:t>e</w:t>
      </w:r>
    </w:p>
    <w:p w14:paraId="0A92AA10" w14:textId="77777777" w:rsidR="00037823" w:rsidRPr="00037823" w:rsidRDefault="00037823" w:rsidP="00037823">
      <w:pPr>
        <w:pStyle w:val="ListParagraph"/>
        <w:numPr>
          <w:ilvl w:val="0"/>
          <w:numId w:val="1"/>
        </w:numPr>
        <w:spacing w:after="0"/>
        <w:rPr>
          <w:rFonts w:ascii="Arial" w:hAnsi="Arial" w:cs="Arial"/>
          <w:color w:val="000000" w:themeColor="text1"/>
          <w:sz w:val="32"/>
          <w:szCs w:val="32"/>
        </w:rPr>
      </w:pPr>
      <w:r w:rsidRPr="00037823">
        <w:rPr>
          <w:rFonts w:ascii="Arial" w:hAnsi="Arial" w:cs="Arial"/>
          <w:color w:val="000000" w:themeColor="text1"/>
          <w:sz w:val="32"/>
          <w:szCs w:val="32"/>
        </w:rPr>
        <w:t>12 activity bulletins per annum sent to 643 members</w:t>
      </w:r>
    </w:p>
    <w:p w14:paraId="2EACD406" w14:textId="3B5FC279" w:rsidR="00037823" w:rsidRPr="00037823" w:rsidRDefault="00037823" w:rsidP="00037823">
      <w:pPr>
        <w:pStyle w:val="ListParagraph"/>
        <w:numPr>
          <w:ilvl w:val="0"/>
          <w:numId w:val="1"/>
        </w:numPr>
        <w:spacing w:after="0"/>
        <w:rPr>
          <w:rFonts w:ascii="Arial" w:hAnsi="Arial" w:cs="Arial"/>
          <w:color w:val="000000" w:themeColor="text1"/>
          <w:sz w:val="32"/>
          <w:szCs w:val="32"/>
        </w:rPr>
      </w:pPr>
      <w:r w:rsidRPr="00037823">
        <w:rPr>
          <w:rFonts w:ascii="Arial" w:hAnsi="Arial" w:cs="Arial"/>
          <w:sz w:val="32"/>
          <w:szCs w:val="32"/>
        </w:rPr>
        <w:t>59 volunteers gave us 5,033 hours of time equivalent to £41,320</w:t>
      </w:r>
    </w:p>
    <w:p w14:paraId="066A7959" w14:textId="2729D05E" w:rsidR="00037823" w:rsidRPr="00037823" w:rsidRDefault="00037823" w:rsidP="00037823">
      <w:pPr>
        <w:pStyle w:val="ListParagraph"/>
        <w:numPr>
          <w:ilvl w:val="0"/>
          <w:numId w:val="1"/>
        </w:numPr>
        <w:spacing w:after="0"/>
        <w:rPr>
          <w:rFonts w:ascii="Arial" w:hAnsi="Arial" w:cs="Arial"/>
          <w:color w:val="000000" w:themeColor="text1"/>
          <w:sz w:val="32"/>
          <w:szCs w:val="32"/>
        </w:rPr>
      </w:pPr>
      <w:r w:rsidRPr="00037823">
        <w:rPr>
          <w:rFonts w:ascii="Arial" w:hAnsi="Arial" w:cs="Arial"/>
          <w:sz w:val="32"/>
          <w:szCs w:val="32"/>
        </w:rPr>
        <w:t>1695 People attended 60 sight loss awareness sessions. This includes 18 Primary Schools, 212 Medical Students at Southampton University Hospital Trust and local groups and businesses in Southampton.</w:t>
      </w:r>
    </w:p>
    <w:p w14:paraId="0A2B69AA" w14:textId="5880F53B" w:rsidR="00037823" w:rsidRPr="00037823" w:rsidRDefault="00037823" w:rsidP="00037823">
      <w:pPr>
        <w:spacing w:after="0"/>
        <w:rPr>
          <w:rFonts w:ascii="Arial" w:hAnsi="Arial" w:cs="Arial"/>
          <w:color w:val="000000" w:themeColor="text1"/>
          <w:sz w:val="32"/>
          <w:szCs w:val="32"/>
        </w:rPr>
      </w:pPr>
    </w:p>
    <w:p w14:paraId="664CBEA2" w14:textId="33B66405" w:rsidR="00037823" w:rsidRDefault="00037823" w:rsidP="00037823">
      <w:pPr>
        <w:spacing w:after="0"/>
        <w:rPr>
          <w:rFonts w:ascii="Arial" w:hAnsi="Arial" w:cs="Arial"/>
          <w:color w:val="000000" w:themeColor="text1"/>
          <w:sz w:val="32"/>
          <w:szCs w:val="32"/>
        </w:rPr>
      </w:pPr>
      <w:r w:rsidRPr="00037823">
        <w:rPr>
          <w:rFonts w:ascii="Arial" w:hAnsi="Arial" w:cs="Arial"/>
          <w:b/>
          <w:color w:val="000000" w:themeColor="text1"/>
          <w:sz w:val="32"/>
          <w:szCs w:val="32"/>
        </w:rPr>
        <w:t>THANK YOU</w:t>
      </w:r>
      <w:r w:rsidRPr="00037823">
        <w:rPr>
          <w:rFonts w:ascii="Arial" w:hAnsi="Arial" w:cs="Arial"/>
          <w:color w:val="000000" w:themeColor="text1"/>
          <w:sz w:val="32"/>
          <w:szCs w:val="32"/>
        </w:rPr>
        <w:t xml:space="preserve"> – We would like to acknowledge the invaluable support we have received over the past year:</w:t>
      </w:r>
    </w:p>
    <w:p w14:paraId="10C21238" w14:textId="77777777" w:rsidR="00B42869" w:rsidRPr="00037823" w:rsidRDefault="00B42869" w:rsidP="00037823">
      <w:pPr>
        <w:spacing w:after="0"/>
        <w:rPr>
          <w:rFonts w:ascii="Arial" w:hAnsi="Arial" w:cs="Arial"/>
          <w:color w:val="000000" w:themeColor="text1"/>
          <w:sz w:val="32"/>
          <w:szCs w:val="32"/>
        </w:rPr>
      </w:pPr>
    </w:p>
    <w:p w14:paraId="39D217E1" w14:textId="77777777" w:rsidR="00037823" w:rsidRPr="00037823" w:rsidRDefault="00037823" w:rsidP="00037823">
      <w:pPr>
        <w:spacing w:after="0"/>
        <w:rPr>
          <w:rFonts w:ascii="Arial" w:hAnsi="Arial" w:cs="Arial"/>
          <w:b/>
          <w:i/>
          <w:color w:val="000000" w:themeColor="text1"/>
          <w:sz w:val="32"/>
          <w:szCs w:val="32"/>
        </w:rPr>
      </w:pPr>
      <w:r w:rsidRPr="00037823">
        <w:rPr>
          <w:rFonts w:ascii="Arial" w:hAnsi="Arial" w:cs="Arial"/>
          <w:b/>
          <w:i/>
          <w:color w:val="000000" w:themeColor="text1"/>
          <w:sz w:val="32"/>
          <w:szCs w:val="32"/>
        </w:rPr>
        <w:t>Grants &amp; Trusts</w:t>
      </w:r>
    </w:p>
    <w:p w14:paraId="4BEAF292"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Alpkit</w:t>
      </w:r>
    </w:p>
    <w:p w14:paraId="0F68B118"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Broyst Foundation</w:t>
      </w:r>
    </w:p>
    <w:p w14:paraId="3E5EA855"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Brunswick Charitable Trust</w:t>
      </w:r>
    </w:p>
    <w:p w14:paraId="506C8AB6"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Dixie Rose Findlay Charitable Trust</w:t>
      </w:r>
    </w:p>
    <w:p w14:paraId="6F124D0B"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Hampshire &amp; Isle of Wight Community Foundation (#iwill 2019 &amp; Better Start)</w:t>
      </w:r>
    </w:p>
    <w:p w14:paraId="2C229289"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Leeds Building Society</w:t>
      </w:r>
    </w:p>
    <w:p w14:paraId="455C6F35"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Richard Kirkman Trust</w:t>
      </w:r>
    </w:p>
    <w:p w14:paraId="06230B24"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Southampton Charitable Trust</w:t>
      </w:r>
    </w:p>
    <w:p w14:paraId="7031CF3C" w14:textId="77777777" w:rsidR="00B42869" w:rsidRDefault="00B42869" w:rsidP="00037823">
      <w:pPr>
        <w:rPr>
          <w:rFonts w:ascii="Arial" w:hAnsi="Arial" w:cs="Arial"/>
          <w:b/>
          <w:bCs/>
          <w:i/>
          <w:iCs/>
          <w:color w:val="000000" w:themeColor="text1"/>
          <w:sz w:val="32"/>
          <w:szCs w:val="32"/>
        </w:rPr>
      </w:pPr>
      <w:bookmarkStart w:id="1" w:name="_GoBack"/>
      <w:bookmarkEnd w:id="1"/>
    </w:p>
    <w:p w14:paraId="04F03F62" w14:textId="06E8C3C1" w:rsidR="00037823" w:rsidRPr="00037823" w:rsidRDefault="00037823" w:rsidP="00037823">
      <w:pPr>
        <w:spacing w:after="0"/>
        <w:rPr>
          <w:rFonts w:ascii="Arial" w:hAnsi="Arial" w:cs="Arial"/>
          <w:b/>
          <w:bCs/>
          <w:i/>
          <w:iCs/>
          <w:color w:val="000000" w:themeColor="text1"/>
          <w:sz w:val="32"/>
          <w:szCs w:val="32"/>
        </w:rPr>
      </w:pPr>
      <w:r w:rsidRPr="00037823">
        <w:rPr>
          <w:rFonts w:ascii="Arial" w:hAnsi="Arial" w:cs="Arial"/>
          <w:b/>
          <w:bCs/>
          <w:i/>
          <w:iCs/>
          <w:color w:val="000000" w:themeColor="text1"/>
          <w:sz w:val="32"/>
          <w:szCs w:val="32"/>
        </w:rPr>
        <w:lastRenderedPageBreak/>
        <w:t>Legacies</w:t>
      </w:r>
    </w:p>
    <w:p w14:paraId="7413E200" w14:textId="4626AFF0"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Claude Graham Edwards</w:t>
      </w:r>
    </w:p>
    <w:p w14:paraId="553851E5" w14:textId="6CAA9182" w:rsidR="00037823" w:rsidRPr="00037823" w:rsidRDefault="00037823" w:rsidP="00037823">
      <w:pPr>
        <w:spacing w:after="0"/>
        <w:rPr>
          <w:rFonts w:ascii="Arial" w:hAnsi="Arial" w:cs="Arial"/>
          <w:color w:val="000000" w:themeColor="text1"/>
          <w:sz w:val="32"/>
          <w:szCs w:val="32"/>
        </w:rPr>
      </w:pPr>
    </w:p>
    <w:p w14:paraId="49D5888F"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b/>
          <w:i/>
          <w:color w:val="000000" w:themeColor="text1"/>
          <w:sz w:val="32"/>
          <w:szCs w:val="32"/>
        </w:rPr>
        <w:t>In Memor</w:t>
      </w:r>
      <w:r w:rsidRPr="00037823">
        <w:rPr>
          <w:rFonts w:ascii="Arial" w:hAnsi="Arial" w:cs="Arial"/>
          <w:color w:val="000000" w:themeColor="text1"/>
          <w:sz w:val="32"/>
          <w:szCs w:val="32"/>
        </w:rPr>
        <w:t>y</w:t>
      </w:r>
    </w:p>
    <w:p w14:paraId="1FE4C479"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Jack Blake</w:t>
      </w:r>
    </w:p>
    <w:p w14:paraId="2652065D"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Doris Collings</w:t>
      </w:r>
    </w:p>
    <w:p w14:paraId="33CADE4D"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Ivy Culley</w:t>
      </w:r>
    </w:p>
    <w:p w14:paraId="08BEF283"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Ron Nightingale</w:t>
      </w:r>
    </w:p>
    <w:p w14:paraId="206A4A75"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Brian Ticehurst</w:t>
      </w:r>
    </w:p>
    <w:p w14:paraId="2536174F" w14:textId="77777777" w:rsidR="00B42869" w:rsidRDefault="00B42869" w:rsidP="00037823">
      <w:pPr>
        <w:rPr>
          <w:rFonts w:ascii="Arial" w:hAnsi="Arial" w:cs="Arial"/>
          <w:b/>
          <w:bCs/>
          <w:i/>
          <w:iCs/>
          <w:color w:val="000000" w:themeColor="text1"/>
          <w:sz w:val="32"/>
          <w:szCs w:val="32"/>
        </w:rPr>
      </w:pPr>
    </w:p>
    <w:p w14:paraId="164D7D9B" w14:textId="6B39D891" w:rsidR="00037823" w:rsidRPr="00037823" w:rsidRDefault="00037823" w:rsidP="00037823">
      <w:pPr>
        <w:spacing w:after="0"/>
        <w:rPr>
          <w:rFonts w:ascii="Arial" w:hAnsi="Arial" w:cs="Arial"/>
          <w:b/>
          <w:bCs/>
          <w:i/>
          <w:iCs/>
          <w:color w:val="000000" w:themeColor="text1"/>
          <w:sz w:val="32"/>
          <w:szCs w:val="32"/>
        </w:rPr>
      </w:pPr>
      <w:r w:rsidRPr="00037823">
        <w:rPr>
          <w:rFonts w:ascii="Arial" w:hAnsi="Arial" w:cs="Arial"/>
          <w:b/>
          <w:bCs/>
          <w:i/>
          <w:iCs/>
          <w:color w:val="000000" w:themeColor="text1"/>
          <w:sz w:val="32"/>
          <w:szCs w:val="32"/>
        </w:rPr>
        <w:t>Chosen Charity</w:t>
      </w:r>
    </w:p>
    <w:p w14:paraId="35D85DC1"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Adjustamatic</w:t>
      </w:r>
    </w:p>
    <w:p w14:paraId="489182AA"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All Saints Afternoon Club</w:t>
      </w:r>
    </w:p>
    <w:p w14:paraId="114E8D86"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C Quinton</w:t>
      </w:r>
    </w:p>
    <w:p w14:paraId="0D981863"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Co-Op Local Community Fund</w:t>
      </w:r>
    </w:p>
    <w:p w14:paraId="1EEC451D"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Gail Loynes (Birthday)</w:t>
      </w:r>
    </w:p>
    <w:p w14:paraId="669D27D4" w14:textId="79028425"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SADSALAD</w:t>
      </w:r>
    </w:p>
    <w:p w14:paraId="70946E7C" w14:textId="33CE69DB" w:rsidR="00037823" w:rsidRDefault="00037823" w:rsidP="00037823">
      <w:pPr>
        <w:spacing w:after="0"/>
        <w:rPr>
          <w:rFonts w:ascii="Arial" w:hAnsi="Arial" w:cs="Arial"/>
          <w:color w:val="000000" w:themeColor="text1"/>
          <w:sz w:val="32"/>
          <w:szCs w:val="32"/>
        </w:rPr>
      </w:pPr>
    </w:p>
    <w:p w14:paraId="10BFB8F3" w14:textId="77777777" w:rsidR="00B42869" w:rsidRPr="00037823" w:rsidRDefault="00B42869" w:rsidP="00037823">
      <w:pPr>
        <w:spacing w:after="0"/>
        <w:rPr>
          <w:rFonts w:ascii="Arial" w:hAnsi="Arial" w:cs="Arial"/>
          <w:color w:val="000000" w:themeColor="text1"/>
          <w:sz w:val="32"/>
          <w:szCs w:val="32"/>
        </w:rPr>
      </w:pPr>
    </w:p>
    <w:p w14:paraId="6717970A" w14:textId="7D89A5CB" w:rsidR="00037823" w:rsidRDefault="00037823" w:rsidP="00B42869">
      <w:pPr>
        <w:spacing w:after="0"/>
        <w:rPr>
          <w:rFonts w:ascii="Arial" w:hAnsi="Arial" w:cs="Arial"/>
          <w:b/>
          <w:sz w:val="32"/>
          <w:szCs w:val="32"/>
        </w:rPr>
      </w:pPr>
      <w:r w:rsidRPr="00037823">
        <w:rPr>
          <w:rFonts w:ascii="Arial" w:hAnsi="Arial" w:cs="Arial"/>
          <w:b/>
          <w:sz w:val="32"/>
          <w:szCs w:val="32"/>
        </w:rPr>
        <w:t>Message from the Chief Executive</w:t>
      </w:r>
    </w:p>
    <w:p w14:paraId="0F0A4A34" w14:textId="77777777" w:rsidR="00037823" w:rsidRPr="00037823" w:rsidRDefault="00037823" w:rsidP="00037823">
      <w:pPr>
        <w:spacing w:after="0"/>
        <w:rPr>
          <w:rFonts w:ascii="Arial" w:hAnsi="Arial" w:cs="Arial"/>
          <w:bCs/>
          <w:sz w:val="32"/>
          <w:szCs w:val="32"/>
        </w:rPr>
      </w:pPr>
      <w:r w:rsidRPr="00037823">
        <w:rPr>
          <w:rFonts w:ascii="Arial" w:hAnsi="Arial" w:cs="Arial"/>
          <w:bCs/>
          <w:sz w:val="32"/>
          <w:szCs w:val="32"/>
        </w:rPr>
        <w:t xml:space="preserve">Welcome to our annual review which marks 120 years of Southampton Sight working to support people with sight loss. Our aim is to help increase independence and reduce social isolation. </w:t>
      </w:r>
    </w:p>
    <w:p w14:paraId="18CD7221" w14:textId="77777777" w:rsidR="00037823" w:rsidRPr="00037823" w:rsidRDefault="00037823" w:rsidP="00037823">
      <w:pPr>
        <w:spacing w:after="0"/>
        <w:rPr>
          <w:rFonts w:ascii="Arial" w:hAnsi="Arial" w:cs="Arial"/>
          <w:bCs/>
          <w:sz w:val="32"/>
          <w:szCs w:val="32"/>
        </w:rPr>
      </w:pPr>
      <w:r w:rsidRPr="00037823">
        <w:rPr>
          <w:rFonts w:ascii="Arial" w:hAnsi="Arial" w:cs="Arial"/>
          <w:bCs/>
          <w:sz w:val="32"/>
          <w:szCs w:val="32"/>
        </w:rPr>
        <w:t xml:space="preserve">This year brought a number of disruptions to our service, including Covid-19, but what continued to amaze us all at Southampton Sight was seeing the resilience, kindness, generosity and humour which came from our members. They found countless ways to show us that humanity can thrive even in - or especially in - hard times and we feel incredibly fortunate that we are in a position to help, and we will continue to look for ways that we can do more for many more years to come. </w:t>
      </w:r>
    </w:p>
    <w:p w14:paraId="2DD152D8" w14:textId="77777777" w:rsidR="00B42869" w:rsidRDefault="00037823" w:rsidP="00B42869">
      <w:pPr>
        <w:rPr>
          <w:rFonts w:ascii="Arial" w:hAnsi="Arial" w:cs="Arial"/>
          <w:bCs/>
          <w:sz w:val="32"/>
          <w:szCs w:val="32"/>
        </w:rPr>
      </w:pPr>
      <w:r w:rsidRPr="00037823">
        <w:rPr>
          <w:rFonts w:ascii="Arial" w:hAnsi="Arial" w:cs="Arial"/>
          <w:bCs/>
          <w:sz w:val="32"/>
          <w:szCs w:val="32"/>
        </w:rPr>
        <w:t>Many of these achievements would simply not be possible without the continuing support of our volunteers and our generous donors. We are immensely grateful for their involvement and for every donation we receive.</w:t>
      </w:r>
    </w:p>
    <w:p w14:paraId="1CA0092C" w14:textId="388051DD" w:rsidR="00037823" w:rsidRPr="00B42869" w:rsidRDefault="00037823" w:rsidP="00B42869">
      <w:pPr>
        <w:rPr>
          <w:rFonts w:ascii="Arial" w:hAnsi="Arial" w:cs="Arial"/>
          <w:bCs/>
          <w:sz w:val="32"/>
          <w:szCs w:val="32"/>
        </w:rPr>
      </w:pPr>
      <w:r w:rsidRPr="00037823">
        <w:rPr>
          <w:rFonts w:ascii="Arial" w:hAnsi="Arial" w:cs="Arial"/>
          <w:b/>
          <w:sz w:val="32"/>
          <w:szCs w:val="32"/>
        </w:rPr>
        <w:t>Jackie Powers CEO</w:t>
      </w:r>
    </w:p>
    <w:p w14:paraId="7E092DE4" w14:textId="41326DA1" w:rsidR="00037823" w:rsidRPr="00037823" w:rsidRDefault="00037823" w:rsidP="00037823">
      <w:pPr>
        <w:spacing w:after="0"/>
        <w:rPr>
          <w:rFonts w:ascii="Arial" w:hAnsi="Arial" w:cs="Arial"/>
          <w:b/>
          <w:sz w:val="32"/>
          <w:szCs w:val="32"/>
        </w:rPr>
      </w:pPr>
    </w:p>
    <w:p w14:paraId="46A47F3F" w14:textId="2FB271D9" w:rsidR="00037823" w:rsidRPr="00037823" w:rsidRDefault="00037823" w:rsidP="00037823">
      <w:pPr>
        <w:spacing w:after="0"/>
        <w:rPr>
          <w:rFonts w:ascii="Arial" w:hAnsi="Arial" w:cs="Arial"/>
          <w:b/>
          <w:sz w:val="32"/>
          <w:szCs w:val="32"/>
        </w:rPr>
      </w:pPr>
    </w:p>
    <w:p w14:paraId="6BC66320" w14:textId="77777777" w:rsidR="00037823" w:rsidRPr="00037823" w:rsidRDefault="00037823" w:rsidP="00037823">
      <w:pPr>
        <w:spacing w:after="0"/>
        <w:rPr>
          <w:rFonts w:ascii="Arial" w:hAnsi="Arial" w:cs="Arial"/>
          <w:bCs/>
          <w:sz w:val="32"/>
          <w:szCs w:val="32"/>
        </w:rPr>
      </w:pPr>
    </w:p>
    <w:p w14:paraId="14F40765" w14:textId="642CB3CF" w:rsidR="00037823" w:rsidRDefault="00037823" w:rsidP="00B42869">
      <w:pPr>
        <w:spacing w:after="0"/>
        <w:rPr>
          <w:rFonts w:ascii="Arial" w:hAnsi="Arial" w:cs="Arial"/>
          <w:b/>
          <w:sz w:val="32"/>
          <w:szCs w:val="32"/>
        </w:rPr>
      </w:pPr>
      <w:r w:rsidRPr="00037823">
        <w:rPr>
          <w:rFonts w:ascii="Arial" w:hAnsi="Arial" w:cs="Arial"/>
          <w:b/>
          <w:sz w:val="32"/>
          <w:szCs w:val="32"/>
        </w:rPr>
        <w:lastRenderedPageBreak/>
        <w:t>Southampton Sight Finances</w:t>
      </w:r>
    </w:p>
    <w:p w14:paraId="5592BA78" w14:textId="77777777" w:rsidR="00037823" w:rsidRPr="00037823" w:rsidRDefault="00037823" w:rsidP="00B42869">
      <w:pPr>
        <w:autoSpaceDE w:val="0"/>
        <w:autoSpaceDN w:val="0"/>
        <w:adjustRightInd w:val="0"/>
        <w:spacing w:after="0"/>
        <w:rPr>
          <w:rFonts w:ascii="Arial" w:hAnsi="Arial" w:cs="Arial"/>
          <w:b/>
          <w:bCs/>
          <w:sz w:val="32"/>
          <w:szCs w:val="32"/>
          <w:lang w:eastAsia="en-GB"/>
        </w:rPr>
      </w:pPr>
      <w:r w:rsidRPr="00037823">
        <w:rPr>
          <w:rFonts w:ascii="Arial" w:hAnsi="Arial" w:cs="Arial"/>
          <w:sz w:val="32"/>
          <w:szCs w:val="32"/>
          <w:lang w:eastAsia="en-GB"/>
        </w:rPr>
        <w:t xml:space="preserve">Income totalled </w:t>
      </w:r>
      <w:r w:rsidRPr="00037823">
        <w:rPr>
          <w:rFonts w:ascii="Arial" w:hAnsi="Arial" w:cs="Arial"/>
          <w:b/>
          <w:sz w:val="32"/>
          <w:szCs w:val="32"/>
          <w:lang w:eastAsia="en-GB"/>
        </w:rPr>
        <w:t>£178,416</w:t>
      </w:r>
      <w:r w:rsidRPr="00037823">
        <w:rPr>
          <w:rFonts w:ascii="Arial" w:hAnsi="Arial" w:cs="Arial"/>
          <w:sz w:val="32"/>
          <w:szCs w:val="32"/>
          <w:lang w:eastAsia="en-GB"/>
        </w:rPr>
        <w:t xml:space="preserve"> in 2019/20, which was £180,480 lower than the previous year (we received 2 legacies of £242,108 in the previous year).  Expenses totalled £242,787 which is £12,957 higher than the previous year.  The deficit for the year is £64,371.</w:t>
      </w:r>
    </w:p>
    <w:p w14:paraId="79087B36" w14:textId="77777777" w:rsidR="00037823" w:rsidRPr="00037823" w:rsidRDefault="00037823" w:rsidP="00B42869">
      <w:pPr>
        <w:spacing w:after="0"/>
        <w:rPr>
          <w:rFonts w:ascii="Arial" w:hAnsi="Arial" w:cs="Arial"/>
          <w:sz w:val="32"/>
          <w:szCs w:val="32"/>
        </w:rPr>
      </w:pPr>
      <w:r w:rsidRPr="00037823">
        <w:rPr>
          <w:rFonts w:ascii="Arial" w:hAnsi="Arial" w:cs="Arial"/>
          <w:sz w:val="32"/>
          <w:szCs w:val="32"/>
        </w:rPr>
        <w:t xml:space="preserve">Reserves totalled </w:t>
      </w:r>
      <w:r w:rsidRPr="00037823">
        <w:rPr>
          <w:rFonts w:ascii="Arial" w:hAnsi="Arial" w:cs="Arial"/>
          <w:b/>
          <w:sz w:val="32"/>
          <w:szCs w:val="32"/>
        </w:rPr>
        <w:t>£427,390</w:t>
      </w:r>
      <w:r w:rsidRPr="00037823">
        <w:rPr>
          <w:rFonts w:ascii="Arial" w:hAnsi="Arial" w:cs="Arial"/>
          <w:sz w:val="32"/>
          <w:szCs w:val="32"/>
        </w:rPr>
        <w:t xml:space="preserve"> at the year-end:</w:t>
      </w:r>
    </w:p>
    <w:p w14:paraId="556BBCDA" w14:textId="2DF5E369" w:rsidR="00037823" w:rsidRPr="00037823" w:rsidRDefault="00037823" w:rsidP="00B42869">
      <w:pPr>
        <w:spacing w:after="0"/>
        <w:rPr>
          <w:rFonts w:ascii="Arial" w:hAnsi="Arial" w:cs="Arial"/>
          <w:sz w:val="32"/>
          <w:szCs w:val="32"/>
        </w:rPr>
      </w:pPr>
      <w:r w:rsidRPr="00037823">
        <w:rPr>
          <w:rFonts w:ascii="Arial" w:hAnsi="Arial" w:cs="Arial"/>
          <w:sz w:val="32"/>
          <w:szCs w:val="32"/>
        </w:rPr>
        <w:t>General Reserves</w:t>
      </w:r>
      <w:r w:rsidRPr="00037823">
        <w:rPr>
          <w:rFonts w:ascii="Arial" w:hAnsi="Arial" w:cs="Arial"/>
          <w:sz w:val="32"/>
          <w:szCs w:val="32"/>
        </w:rPr>
        <w:tab/>
        <w:t>£313,222</w:t>
      </w:r>
    </w:p>
    <w:p w14:paraId="2138E950" w14:textId="5F6187CB" w:rsidR="00037823" w:rsidRPr="00037823" w:rsidRDefault="00037823" w:rsidP="00B42869">
      <w:pPr>
        <w:spacing w:after="0"/>
        <w:rPr>
          <w:rFonts w:ascii="Arial" w:hAnsi="Arial" w:cs="Arial"/>
          <w:sz w:val="32"/>
          <w:szCs w:val="32"/>
        </w:rPr>
      </w:pPr>
      <w:r w:rsidRPr="00037823">
        <w:rPr>
          <w:rFonts w:ascii="Arial" w:hAnsi="Arial" w:cs="Arial"/>
          <w:sz w:val="32"/>
          <w:szCs w:val="32"/>
        </w:rPr>
        <w:t>Restricted Funds</w:t>
      </w:r>
      <w:r w:rsidRPr="00037823">
        <w:rPr>
          <w:rFonts w:ascii="Arial" w:hAnsi="Arial" w:cs="Arial"/>
          <w:sz w:val="32"/>
          <w:szCs w:val="32"/>
        </w:rPr>
        <w:tab/>
        <w:t>£55,692</w:t>
      </w:r>
    </w:p>
    <w:p w14:paraId="1F5B6E0B" w14:textId="0448DCC5" w:rsidR="00037823" w:rsidRPr="00037823" w:rsidRDefault="00037823" w:rsidP="00B42869">
      <w:pPr>
        <w:spacing w:after="0"/>
        <w:rPr>
          <w:rFonts w:ascii="Arial" w:hAnsi="Arial" w:cs="Arial"/>
          <w:sz w:val="32"/>
          <w:szCs w:val="32"/>
        </w:rPr>
      </w:pPr>
      <w:r w:rsidRPr="00037823">
        <w:rPr>
          <w:rFonts w:ascii="Arial" w:hAnsi="Arial" w:cs="Arial"/>
          <w:sz w:val="32"/>
          <w:szCs w:val="32"/>
        </w:rPr>
        <w:t>Designated Funds*</w:t>
      </w:r>
      <w:r w:rsidRPr="00037823">
        <w:rPr>
          <w:rFonts w:ascii="Arial" w:hAnsi="Arial" w:cs="Arial"/>
          <w:sz w:val="32"/>
          <w:szCs w:val="32"/>
        </w:rPr>
        <w:tab/>
        <w:t xml:space="preserve">£58,476 </w:t>
      </w:r>
    </w:p>
    <w:p w14:paraId="11995685" w14:textId="77777777" w:rsidR="00037823" w:rsidRPr="00037823" w:rsidRDefault="00037823" w:rsidP="00B42869">
      <w:pPr>
        <w:spacing w:after="0"/>
        <w:rPr>
          <w:rFonts w:ascii="Arial" w:hAnsi="Arial" w:cs="Arial"/>
          <w:sz w:val="32"/>
          <w:szCs w:val="32"/>
        </w:rPr>
      </w:pPr>
      <w:r w:rsidRPr="00037823">
        <w:rPr>
          <w:rFonts w:ascii="Arial" w:hAnsi="Arial" w:cs="Arial"/>
          <w:sz w:val="32"/>
          <w:szCs w:val="32"/>
        </w:rPr>
        <w:t>(*£44,880 Building Fund and £13,596 Low Vision Rehabilitation Hub)</w:t>
      </w:r>
    </w:p>
    <w:p w14:paraId="2CCD9D48" w14:textId="7D022999" w:rsidR="00037823" w:rsidRPr="00037823" w:rsidRDefault="00037823" w:rsidP="00B42869">
      <w:pPr>
        <w:spacing w:after="0"/>
        <w:rPr>
          <w:rStyle w:val="Hyperlink"/>
          <w:rFonts w:ascii="Arial" w:hAnsi="Arial" w:cs="Arial"/>
          <w:spacing w:val="-6"/>
          <w:sz w:val="32"/>
          <w:szCs w:val="32"/>
        </w:rPr>
      </w:pPr>
      <w:r w:rsidRPr="00037823">
        <w:rPr>
          <w:rFonts w:ascii="Arial" w:hAnsi="Arial" w:cs="Arial"/>
          <w:spacing w:val="-6"/>
          <w:sz w:val="32"/>
          <w:szCs w:val="32"/>
        </w:rPr>
        <w:t xml:space="preserve">Full accounts published at </w:t>
      </w:r>
      <w:hyperlink r:id="rId8" w:history="1">
        <w:r w:rsidRPr="00037823">
          <w:rPr>
            <w:rStyle w:val="Hyperlink"/>
            <w:rFonts w:ascii="Arial" w:hAnsi="Arial" w:cs="Arial"/>
            <w:spacing w:val="-6"/>
            <w:sz w:val="32"/>
            <w:szCs w:val="32"/>
          </w:rPr>
          <w:t>www.charity-commission.gov.uk</w:t>
        </w:r>
      </w:hyperlink>
    </w:p>
    <w:p w14:paraId="5702C406" w14:textId="77777777" w:rsidR="00037823" w:rsidRPr="00037823" w:rsidRDefault="00037823" w:rsidP="00037823">
      <w:pPr>
        <w:spacing w:after="0"/>
        <w:rPr>
          <w:rFonts w:ascii="Arial" w:hAnsi="Arial" w:cs="Arial"/>
          <w:color w:val="000000" w:themeColor="text1"/>
          <w:sz w:val="32"/>
          <w:szCs w:val="32"/>
        </w:rPr>
      </w:pPr>
    </w:p>
    <w:p w14:paraId="5FCB4EF5"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 xml:space="preserve">Southampton Society for the Blind </w:t>
      </w:r>
    </w:p>
    <w:p w14:paraId="2899CD7E" w14:textId="1D61CB33"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 xml:space="preserve">3 Bassett Avenue, Southampton, SO16 7DP      </w:t>
      </w:r>
    </w:p>
    <w:p w14:paraId="7EB4F31C" w14:textId="002DDFBA"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Tel: (023) 8076 9882</w:t>
      </w:r>
    </w:p>
    <w:p w14:paraId="4F379966" w14:textId="77777777" w:rsidR="00037823"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 xml:space="preserve">Registered Charity Number 255718 </w:t>
      </w:r>
    </w:p>
    <w:p w14:paraId="7B01F578" w14:textId="5D11E858" w:rsidR="00037823" w:rsidRPr="00037823" w:rsidRDefault="00037823" w:rsidP="00037823">
      <w:pPr>
        <w:spacing w:after="0"/>
        <w:rPr>
          <w:rFonts w:ascii="Arial" w:hAnsi="Arial" w:cs="Arial"/>
          <w:color w:val="000000" w:themeColor="text1"/>
          <w:sz w:val="32"/>
          <w:szCs w:val="32"/>
        </w:rPr>
      </w:pPr>
      <w:r>
        <w:rPr>
          <w:rFonts w:ascii="Arial" w:hAnsi="Arial" w:cs="Arial"/>
          <w:color w:val="000000" w:themeColor="text1"/>
          <w:sz w:val="32"/>
          <w:szCs w:val="32"/>
        </w:rPr>
        <w:t xml:space="preserve">Web: </w:t>
      </w:r>
      <w:hyperlink r:id="rId9" w:history="1">
        <w:r w:rsidRPr="004045EB">
          <w:rPr>
            <w:rStyle w:val="Hyperlink"/>
            <w:rFonts w:ascii="Arial" w:hAnsi="Arial" w:cs="Arial"/>
            <w:sz w:val="32"/>
            <w:szCs w:val="32"/>
          </w:rPr>
          <w:t>www.southamptonsight.org.uk</w:t>
        </w:r>
      </w:hyperlink>
      <w:r w:rsidRPr="00037823">
        <w:rPr>
          <w:rFonts w:ascii="Arial" w:hAnsi="Arial" w:cs="Arial"/>
          <w:color w:val="000000" w:themeColor="text1"/>
          <w:sz w:val="32"/>
          <w:szCs w:val="32"/>
        </w:rPr>
        <w:t xml:space="preserve">             </w:t>
      </w:r>
    </w:p>
    <w:p w14:paraId="6EEA7636" w14:textId="1A46F1B1" w:rsidR="00181FC9" w:rsidRPr="00037823" w:rsidRDefault="00037823" w:rsidP="00037823">
      <w:pPr>
        <w:spacing w:after="0"/>
        <w:rPr>
          <w:rFonts w:ascii="Arial" w:hAnsi="Arial" w:cs="Arial"/>
          <w:color w:val="000000" w:themeColor="text1"/>
          <w:sz w:val="32"/>
          <w:szCs w:val="32"/>
        </w:rPr>
      </w:pPr>
      <w:r w:rsidRPr="00037823">
        <w:rPr>
          <w:rFonts w:ascii="Arial" w:hAnsi="Arial" w:cs="Arial"/>
          <w:color w:val="000000" w:themeColor="text1"/>
          <w:sz w:val="32"/>
          <w:szCs w:val="32"/>
        </w:rPr>
        <w:t xml:space="preserve">Email: </w:t>
      </w:r>
      <w:hyperlink r:id="rId10" w:history="1">
        <w:r w:rsidRPr="00037823">
          <w:rPr>
            <w:rStyle w:val="Hyperlink"/>
            <w:rFonts w:ascii="Arial" w:hAnsi="Arial" w:cs="Arial"/>
            <w:sz w:val="32"/>
            <w:szCs w:val="32"/>
          </w:rPr>
          <w:t>support@southamptonsight.org.uk</w:t>
        </w:r>
      </w:hyperlink>
    </w:p>
    <w:sectPr w:rsidR="00181FC9" w:rsidRPr="00037823" w:rsidSect="000F79EF">
      <w:pgSz w:w="12240" w:h="15840"/>
      <w:pgMar w:top="284" w:right="720" w:bottom="28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F67654"/>
    <w:multiLevelType w:val="hybridMultilevel"/>
    <w:tmpl w:val="AA90C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A3C"/>
    <w:rsid w:val="00037823"/>
    <w:rsid w:val="000C4C91"/>
    <w:rsid w:val="000F79EF"/>
    <w:rsid w:val="00181FC9"/>
    <w:rsid w:val="002B0038"/>
    <w:rsid w:val="00375622"/>
    <w:rsid w:val="00574F47"/>
    <w:rsid w:val="0058514F"/>
    <w:rsid w:val="005E0CA5"/>
    <w:rsid w:val="006D6B08"/>
    <w:rsid w:val="007D061B"/>
    <w:rsid w:val="00855A3C"/>
    <w:rsid w:val="009434E2"/>
    <w:rsid w:val="009618BC"/>
    <w:rsid w:val="00A5785E"/>
    <w:rsid w:val="00AF6245"/>
    <w:rsid w:val="00B42869"/>
    <w:rsid w:val="00B77D44"/>
    <w:rsid w:val="00BE0B6C"/>
    <w:rsid w:val="00C63607"/>
    <w:rsid w:val="00CF4439"/>
    <w:rsid w:val="00D47C30"/>
    <w:rsid w:val="00E85D91"/>
    <w:rsid w:val="00EC3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1B2EF8"/>
  <w15:chartTrackingRefBased/>
  <w15:docId w15:val="{8A2C028A-976B-4933-904A-A13D6E255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A3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5A3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5A3C"/>
    <w:rPr>
      <w:color w:val="0563C1" w:themeColor="hyperlink"/>
      <w:u w:val="single"/>
    </w:rPr>
  </w:style>
  <w:style w:type="paragraph" w:styleId="ListParagraph">
    <w:name w:val="List Paragraph"/>
    <w:basedOn w:val="Normal"/>
    <w:uiPriority w:val="34"/>
    <w:qFormat/>
    <w:rsid w:val="00037823"/>
    <w:pPr>
      <w:ind w:left="720"/>
      <w:contextualSpacing/>
    </w:pPr>
  </w:style>
  <w:style w:type="character" w:styleId="UnresolvedMention">
    <w:name w:val="Unresolved Mention"/>
    <w:basedOn w:val="DefaultParagraphFont"/>
    <w:uiPriority w:val="99"/>
    <w:semiHidden/>
    <w:unhideWhenUsed/>
    <w:rsid w:val="000378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rity-commission.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upport@southamptonsight.org.uk" TargetMode="External"/><Relationship Id="rId4" Type="http://schemas.openxmlformats.org/officeDocument/2006/relationships/numbering" Target="numbering.xml"/><Relationship Id="rId9" Type="http://schemas.openxmlformats.org/officeDocument/2006/relationships/hyperlink" Target="http://www.southamptonsigh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DA76C568FC94419A3F406E448D61DF" ma:contentTypeVersion="2" ma:contentTypeDescription="Create a new document." ma:contentTypeScope="" ma:versionID="bfdb15b2faa437feaaae6ba882b37370">
  <xsd:schema xmlns:xsd="http://www.w3.org/2001/XMLSchema" xmlns:xs="http://www.w3.org/2001/XMLSchema" xmlns:p="http://schemas.microsoft.com/office/2006/metadata/properties" xmlns:ns3="6478ebdc-5346-49be-b2af-72e3488fe476" targetNamespace="http://schemas.microsoft.com/office/2006/metadata/properties" ma:root="true" ma:fieldsID="12979e38050676d1d8e1ece8fc34b906" ns3:_="">
    <xsd:import namespace="6478ebdc-5346-49be-b2af-72e3488fe47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8ebdc-5346-49be-b2af-72e3488fe4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17FEF8-781E-451B-A4B5-6BB1A29A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AF6546-BD61-4231-B614-1954C6E960A2}">
  <ds:schemaRefs>
    <ds:schemaRef ds:uri="http://schemas.microsoft.com/sharepoint/v3/contenttype/forms"/>
  </ds:schemaRefs>
</ds:datastoreItem>
</file>

<file path=customXml/itemProps3.xml><?xml version="1.0" encoding="utf-8"?>
<ds:datastoreItem xmlns:ds="http://schemas.openxmlformats.org/officeDocument/2006/customXml" ds:itemID="{4CC9E7D9-A610-406E-B081-07E56A76F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8ebdc-5346-49be-b2af-72e3488fe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Mandy</cp:lastModifiedBy>
  <cp:revision>4</cp:revision>
  <cp:lastPrinted>2020-09-03T09:11:00Z</cp:lastPrinted>
  <dcterms:created xsi:type="dcterms:W3CDTF">2020-10-29T09:32:00Z</dcterms:created>
  <dcterms:modified xsi:type="dcterms:W3CDTF">2020-10-29T11:53:00Z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0x01010091DA76C568FC94419A3F406E448D61DF</vt:lpwstr>
  </property>
</Properties>
</file>